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F5C17" w:rsidRPr="008F5C17" w:rsidRDefault="004304FC" w:rsidP="008F5C17">
      <w:pPr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0" w:name="_GoBack"/>
      <w:r w:rsidRPr="004304FC">
        <w:rPr>
          <w:rFonts w:ascii="Times New Roman" w:hAnsi="Times New Roman" w:cs="Times New Roman"/>
          <w:b/>
          <w:sz w:val="28"/>
          <w:szCs w:val="28"/>
        </w:rPr>
        <w:t>Пояснительная записка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8F5C17">
        <w:rPr>
          <w:rFonts w:ascii="Times New Roman" w:hAnsi="Times New Roman" w:cs="Times New Roman"/>
          <w:b/>
          <w:sz w:val="28"/>
          <w:szCs w:val="28"/>
        </w:rPr>
        <w:t xml:space="preserve">к интерактивному плакату </w:t>
      </w:r>
    </w:p>
    <w:bookmarkEnd w:id="0"/>
    <w:p w:rsidR="008F5C17" w:rsidRPr="008F5C17" w:rsidRDefault="008F5C17" w:rsidP="008F5C17">
      <w:pPr>
        <w:jc w:val="center"/>
        <w:rPr>
          <w:rFonts w:ascii="Times New Roman" w:hAnsi="Times New Roman" w:cs="Times New Roman"/>
          <w:b/>
          <w:sz w:val="28"/>
          <w:szCs w:val="28"/>
        </w:rPr>
      </w:pPr>
      <w:proofErr w:type="gramStart"/>
      <w:r w:rsidRPr="008F5C17">
        <w:rPr>
          <w:rFonts w:ascii="Times New Roman" w:hAnsi="Times New Roman" w:cs="Times New Roman"/>
          <w:b/>
          <w:sz w:val="28"/>
          <w:szCs w:val="28"/>
        </w:rPr>
        <w:t>для</w:t>
      </w:r>
      <w:proofErr w:type="gramEnd"/>
      <w:r w:rsidRPr="008F5C17">
        <w:rPr>
          <w:rFonts w:ascii="Times New Roman" w:hAnsi="Times New Roman" w:cs="Times New Roman"/>
          <w:b/>
          <w:sz w:val="28"/>
          <w:szCs w:val="28"/>
        </w:rPr>
        <w:t xml:space="preserve"> изучения грамматики по теме:</w:t>
      </w:r>
    </w:p>
    <w:p w:rsidR="004304FC" w:rsidRDefault="008F5C17" w:rsidP="008F5C17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F5C17">
        <w:rPr>
          <w:rFonts w:ascii="Times New Roman" w:hAnsi="Times New Roman" w:cs="Times New Roman"/>
          <w:b/>
          <w:sz w:val="28"/>
          <w:szCs w:val="28"/>
        </w:rPr>
        <w:t>«</w:t>
      </w:r>
      <w:proofErr w:type="spellStart"/>
      <w:r w:rsidRPr="008F5C17">
        <w:rPr>
          <w:rFonts w:ascii="Times New Roman" w:hAnsi="Times New Roman" w:cs="Times New Roman"/>
          <w:b/>
          <w:sz w:val="28"/>
          <w:szCs w:val="28"/>
        </w:rPr>
        <w:t>Word</w:t>
      </w:r>
      <w:proofErr w:type="spellEnd"/>
      <w:r w:rsidRPr="008F5C17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8F5C17">
        <w:rPr>
          <w:rFonts w:ascii="Times New Roman" w:hAnsi="Times New Roman" w:cs="Times New Roman"/>
          <w:b/>
          <w:sz w:val="28"/>
          <w:szCs w:val="28"/>
        </w:rPr>
        <w:t>formation</w:t>
      </w:r>
      <w:proofErr w:type="spellEnd"/>
      <w:r w:rsidRPr="008F5C17">
        <w:rPr>
          <w:rFonts w:ascii="Times New Roman" w:hAnsi="Times New Roman" w:cs="Times New Roman"/>
          <w:b/>
          <w:sz w:val="28"/>
          <w:szCs w:val="28"/>
        </w:rPr>
        <w:t>:» / «</w:t>
      </w:r>
      <w:proofErr w:type="gramStart"/>
      <w:r w:rsidRPr="008F5C17">
        <w:rPr>
          <w:rFonts w:ascii="Times New Roman" w:hAnsi="Times New Roman" w:cs="Times New Roman"/>
          <w:b/>
          <w:sz w:val="28"/>
          <w:szCs w:val="28"/>
        </w:rPr>
        <w:t>Словообразование»(</w:t>
      </w:r>
      <w:proofErr w:type="gramEnd"/>
      <w:r w:rsidRPr="008F5C17">
        <w:rPr>
          <w:rFonts w:ascii="Times New Roman" w:hAnsi="Times New Roman" w:cs="Times New Roman"/>
          <w:b/>
          <w:sz w:val="28"/>
          <w:szCs w:val="28"/>
        </w:rPr>
        <w:t>суффиксы и префиксы)</w:t>
      </w:r>
    </w:p>
    <w:p w:rsidR="004304FC" w:rsidRDefault="004304FC" w:rsidP="004304FC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F5C17" w:rsidRDefault="008F5C17" w:rsidP="004304FC">
      <w:pPr>
        <w:jc w:val="both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  <w:u w:val="single"/>
        </w:rPr>
        <w:t>Автор: Шмакова О.В.</w:t>
      </w:r>
    </w:p>
    <w:p w:rsidR="004304FC" w:rsidRDefault="004304FC" w:rsidP="004304FC">
      <w:pPr>
        <w:jc w:val="both"/>
        <w:rPr>
          <w:rFonts w:ascii="Times New Roman" w:hAnsi="Times New Roman" w:cs="Times New Roman"/>
          <w:sz w:val="28"/>
          <w:szCs w:val="28"/>
        </w:rPr>
      </w:pPr>
      <w:r w:rsidRPr="004304FC">
        <w:rPr>
          <w:rFonts w:ascii="Times New Roman" w:hAnsi="Times New Roman" w:cs="Times New Roman"/>
          <w:sz w:val="28"/>
          <w:szCs w:val="28"/>
          <w:u w:val="single"/>
        </w:rPr>
        <w:t>Название:</w:t>
      </w:r>
      <w:r>
        <w:rPr>
          <w:rFonts w:ascii="Times New Roman" w:hAnsi="Times New Roman" w:cs="Times New Roman"/>
          <w:sz w:val="28"/>
          <w:szCs w:val="28"/>
        </w:rPr>
        <w:t xml:space="preserve"> Интерактивный плакат (далее ИП) «</w:t>
      </w:r>
      <w:r>
        <w:rPr>
          <w:rFonts w:ascii="Times New Roman" w:hAnsi="Times New Roman" w:cs="Times New Roman"/>
          <w:sz w:val="28"/>
          <w:szCs w:val="28"/>
          <w:lang w:val="en-US"/>
        </w:rPr>
        <w:t>Word</w:t>
      </w:r>
      <w:r w:rsidRPr="004304FC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Times New Roman"/>
          <w:sz w:val="28"/>
          <w:szCs w:val="28"/>
          <w:lang w:val="en-US"/>
        </w:rPr>
        <w:t>formation</w:t>
      </w:r>
      <w:r>
        <w:rPr>
          <w:rFonts w:ascii="Times New Roman" w:hAnsi="Times New Roman" w:cs="Times New Roman"/>
          <w:sz w:val="28"/>
          <w:szCs w:val="28"/>
        </w:rPr>
        <w:t>»</w:t>
      </w:r>
      <w:r w:rsidRPr="004304FC">
        <w:rPr>
          <w:rFonts w:ascii="Times New Roman" w:hAnsi="Times New Roman" w:cs="Times New Roman"/>
          <w:sz w:val="28"/>
          <w:szCs w:val="28"/>
        </w:rPr>
        <w:t>/</w:t>
      </w:r>
      <w:proofErr w:type="gramEnd"/>
      <w:r>
        <w:rPr>
          <w:rFonts w:ascii="Times New Roman" w:hAnsi="Times New Roman" w:cs="Times New Roman"/>
          <w:sz w:val="28"/>
          <w:szCs w:val="28"/>
        </w:rPr>
        <w:t>«Словообразование» (суффиксы и префиксы).</w:t>
      </w:r>
    </w:p>
    <w:p w:rsidR="004304FC" w:rsidRDefault="004304FC" w:rsidP="004304FC">
      <w:pPr>
        <w:jc w:val="both"/>
        <w:rPr>
          <w:rFonts w:ascii="Times New Roman" w:hAnsi="Times New Roman" w:cs="Times New Roman"/>
          <w:sz w:val="28"/>
          <w:szCs w:val="28"/>
        </w:rPr>
      </w:pPr>
      <w:r w:rsidRPr="004304FC">
        <w:rPr>
          <w:rFonts w:ascii="Times New Roman" w:hAnsi="Times New Roman" w:cs="Times New Roman"/>
          <w:sz w:val="28"/>
          <w:szCs w:val="28"/>
          <w:u w:val="single"/>
        </w:rPr>
        <w:t>Категория/возраст детей:</w:t>
      </w:r>
      <w:r>
        <w:rPr>
          <w:rFonts w:ascii="Times New Roman" w:hAnsi="Times New Roman" w:cs="Times New Roman"/>
          <w:sz w:val="28"/>
          <w:szCs w:val="28"/>
        </w:rPr>
        <w:t xml:space="preserve"> 7 – 11 классы</w:t>
      </w:r>
    </w:p>
    <w:p w:rsidR="004304FC" w:rsidRDefault="004304FC" w:rsidP="004304FC">
      <w:pPr>
        <w:jc w:val="both"/>
        <w:rPr>
          <w:rFonts w:ascii="Times New Roman" w:hAnsi="Times New Roman" w:cs="Times New Roman"/>
          <w:sz w:val="28"/>
          <w:szCs w:val="28"/>
        </w:rPr>
      </w:pPr>
      <w:r w:rsidRPr="00D25BBA">
        <w:rPr>
          <w:rFonts w:ascii="Times New Roman" w:hAnsi="Times New Roman" w:cs="Times New Roman"/>
          <w:sz w:val="28"/>
          <w:szCs w:val="28"/>
          <w:u w:val="single"/>
        </w:rPr>
        <w:t>Цели использования на занятии, форматы, способы работы</w:t>
      </w:r>
      <w:r>
        <w:rPr>
          <w:rFonts w:ascii="Times New Roman" w:hAnsi="Times New Roman" w:cs="Times New Roman"/>
          <w:sz w:val="28"/>
          <w:szCs w:val="28"/>
        </w:rPr>
        <w:t>:</w:t>
      </w:r>
      <w:r w:rsidR="00D25BBA">
        <w:rPr>
          <w:rFonts w:ascii="Times New Roman" w:hAnsi="Times New Roman" w:cs="Times New Roman"/>
          <w:sz w:val="28"/>
          <w:szCs w:val="28"/>
        </w:rPr>
        <w:t xml:space="preserve"> ИП может быть использован на уроках и внеурочной деятельности для ознакомления запоминания и отработки практических навыков по теме «Суффиксальное словообразование в английском языке»</w:t>
      </w:r>
      <w:r w:rsidR="00270A8E">
        <w:rPr>
          <w:rFonts w:ascii="Times New Roman" w:hAnsi="Times New Roman" w:cs="Times New Roman"/>
          <w:sz w:val="28"/>
          <w:szCs w:val="28"/>
        </w:rPr>
        <w:t xml:space="preserve">, а </w:t>
      </w:r>
      <w:proofErr w:type="gramStart"/>
      <w:r w:rsidR="00270A8E">
        <w:rPr>
          <w:rFonts w:ascii="Times New Roman" w:hAnsi="Times New Roman" w:cs="Times New Roman"/>
          <w:sz w:val="28"/>
          <w:szCs w:val="28"/>
        </w:rPr>
        <w:t>также</w:t>
      </w:r>
      <w:r w:rsidR="00D25BBA">
        <w:rPr>
          <w:rFonts w:ascii="Times New Roman" w:hAnsi="Times New Roman" w:cs="Times New Roman"/>
          <w:sz w:val="28"/>
          <w:szCs w:val="28"/>
        </w:rPr>
        <w:t xml:space="preserve">  для</w:t>
      </w:r>
      <w:proofErr w:type="gramEnd"/>
      <w:r w:rsidR="00D25BBA">
        <w:rPr>
          <w:rFonts w:ascii="Times New Roman" w:hAnsi="Times New Roman" w:cs="Times New Roman"/>
          <w:sz w:val="28"/>
          <w:szCs w:val="28"/>
        </w:rPr>
        <w:t xml:space="preserve"> подготовки</w:t>
      </w:r>
      <w:r w:rsidR="003D4BCA">
        <w:rPr>
          <w:rFonts w:ascii="Times New Roman" w:hAnsi="Times New Roman" w:cs="Times New Roman"/>
          <w:sz w:val="28"/>
          <w:szCs w:val="28"/>
        </w:rPr>
        <w:t xml:space="preserve"> </w:t>
      </w:r>
      <w:r w:rsidR="00D25BBA">
        <w:rPr>
          <w:rFonts w:ascii="Times New Roman" w:hAnsi="Times New Roman" w:cs="Times New Roman"/>
          <w:sz w:val="28"/>
          <w:szCs w:val="28"/>
        </w:rPr>
        <w:t xml:space="preserve"> к</w:t>
      </w:r>
      <w:r w:rsidR="003D4BCA">
        <w:rPr>
          <w:rFonts w:ascii="Times New Roman" w:hAnsi="Times New Roman" w:cs="Times New Roman"/>
          <w:sz w:val="28"/>
          <w:szCs w:val="28"/>
        </w:rPr>
        <w:t xml:space="preserve"> ЕГЭ (</w:t>
      </w:r>
      <w:r w:rsidR="00D25BBA">
        <w:rPr>
          <w:rFonts w:ascii="Times New Roman" w:hAnsi="Times New Roman" w:cs="Times New Roman"/>
          <w:sz w:val="28"/>
          <w:szCs w:val="28"/>
        </w:rPr>
        <w:t>части В7-В16</w:t>
      </w:r>
      <w:r w:rsidR="00D25BBA" w:rsidRPr="00D25BBA">
        <w:rPr>
          <w:rFonts w:ascii="Times New Roman" w:hAnsi="Times New Roman" w:cs="Times New Roman"/>
          <w:sz w:val="28"/>
          <w:szCs w:val="28"/>
        </w:rPr>
        <w:t xml:space="preserve"> </w:t>
      </w:r>
      <w:r w:rsidR="00D25BBA">
        <w:rPr>
          <w:rFonts w:ascii="Times New Roman" w:hAnsi="Times New Roman" w:cs="Times New Roman"/>
          <w:sz w:val="28"/>
          <w:szCs w:val="28"/>
        </w:rPr>
        <w:t xml:space="preserve">раздела </w:t>
      </w:r>
      <w:r w:rsidR="003D4BCA">
        <w:rPr>
          <w:rFonts w:ascii="Times New Roman" w:hAnsi="Times New Roman" w:cs="Times New Roman"/>
          <w:sz w:val="28"/>
          <w:szCs w:val="28"/>
        </w:rPr>
        <w:t xml:space="preserve">3 </w:t>
      </w:r>
      <w:r w:rsidR="00D25BBA">
        <w:rPr>
          <w:rFonts w:ascii="Times New Roman" w:hAnsi="Times New Roman" w:cs="Times New Roman"/>
          <w:sz w:val="28"/>
          <w:szCs w:val="28"/>
        </w:rPr>
        <w:t>«Грамматика»</w:t>
      </w:r>
      <w:r w:rsidR="003D4BCA">
        <w:rPr>
          <w:rFonts w:ascii="Times New Roman" w:hAnsi="Times New Roman" w:cs="Times New Roman"/>
          <w:sz w:val="28"/>
          <w:szCs w:val="28"/>
        </w:rPr>
        <w:t>).</w:t>
      </w:r>
      <w:r w:rsidR="00D25BB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ИП может быть использован как при работе с инт</w:t>
      </w:r>
      <w:r w:rsidR="00D25BBA">
        <w:rPr>
          <w:rFonts w:ascii="Times New Roman" w:hAnsi="Times New Roman" w:cs="Times New Roman"/>
          <w:sz w:val="28"/>
          <w:szCs w:val="28"/>
        </w:rPr>
        <w:t>ерактивной доской</w:t>
      </w:r>
      <w:r w:rsidR="00270A8E">
        <w:rPr>
          <w:rFonts w:ascii="Times New Roman" w:hAnsi="Times New Roman" w:cs="Times New Roman"/>
          <w:sz w:val="28"/>
          <w:szCs w:val="28"/>
        </w:rPr>
        <w:t>,</w:t>
      </w:r>
      <w:r w:rsidR="00D25BBA">
        <w:rPr>
          <w:rFonts w:ascii="Times New Roman" w:hAnsi="Times New Roman" w:cs="Times New Roman"/>
          <w:sz w:val="28"/>
          <w:szCs w:val="28"/>
        </w:rPr>
        <w:t xml:space="preserve"> так и индивидуально при работе с ПК.</w:t>
      </w:r>
    </w:p>
    <w:p w:rsidR="003D4BCA" w:rsidRPr="00270A8E" w:rsidRDefault="003D4BCA" w:rsidP="003D4BCA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70A8E">
        <w:rPr>
          <w:rFonts w:ascii="Times New Roman" w:hAnsi="Times New Roman" w:cs="Times New Roman"/>
          <w:b/>
          <w:sz w:val="28"/>
          <w:szCs w:val="28"/>
        </w:rPr>
        <w:t>Инструкция по использованию</w:t>
      </w:r>
    </w:p>
    <w:p w:rsidR="003D4BCA" w:rsidRDefault="003D4BCA" w:rsidP="003D4BC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ИП </w:t>
      </w:r>
      <w:r w:rsidR="001C5585">
        <w:rPr>
          <w:rFonts w:ascii="Times New Roman" w:hAnsi="Times New Roman" w:cs="Times New Roman"/>
          <w:sz w:val="28"/>
          <w:szCs w:val="28"/>
        </w:rPr>
        <w:t>включает в себя 120</w:t>
      </w:r>
      <w:r>
        <w:rPr>
          <w:rFonts w:ascii="Times New Roman" w:hAnsi="Times New Roman" w:cs="Times New Roman"/>
          <w:sz w:val="28"/>
          <w:szCs w:val="28"/>
        </w:rPr>
        <w:t xml:space="preserve"> слайдов.</w:t>
      </w:r>
    </w:p>
    <w:p w:rsidR="003D4BCA" w:rsidRDefault="003D4BCA" w:rsidP="003D4BC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 слайд – титульный лист</w:t>
      </w:r>
    </w:p>
    <w:p w:rsidR="003D4BCA" w:rsidRDefault="003D4BCA" w:rsidP="00C85781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 слайд – главная страница ИП</w:t>
      </w:r>
      <w:r w:rsidR="00C85781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с которой осуществляется переход по ссылкам</w:t>
      </w:r>
      <w:r w:rsidR="00C85781">
        <w:rPr>
          <w:rFonts w:ascii="Times New Roman" w:hAnsi="Times New Roman" w:cs="Times New Roman"/>
          <w:sz w:val="28"/>
          <w:szCs w:val="28"/>
        </w:rPr>
        <w:t xml:space="preserve"> на начальные страницы по темам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3D4BCA" w:rsidRDefault="003D4BCA" w:rsidP="003D4BCA">
      <w:pPr>
        <w:rPr>
          <w:rFonts w:ascii="Times New Roman" w:hAnsi="Times New Roman" w:cs="Times New Roman"/>
          <w:sz w:val="28"/>
          <w:szCs w:val="28"/>
        </w:rPr>
        <w:sectPr w:rsidR="003D4BCA" w:rsidSect="00846EA4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3D4BCA" w:rsidRDefault="003D4BCA" w:rsidP="003D4BCA">
      <w:pPr>
        <w:rPr>
          <w:rFonts w:ascii="Times New Roman" w:hAnsi="Times New Roman" w:cs="Times New Roman"/>
          <w:sz w:val="28"/>
          <w:szCs w:val="28"/>
        </w:rPr>
      </w:pPr>
      <w:r w:rsidRPr="003D4BCA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1057275" cy="609600"/>
            <wp:effectExtent l="19050" t="0" r="9525" b="0"/>
            <wp:docPr id="1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 l="36799" t="24235" r="18373" b="157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6757" cy="6093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- имя существительное</w:t>
      </w:r>
    </w:p>
    <w:p w:rsidR="003D4BCA" w:rsidRDefault="003D4BCA" w:rsidP="003D4BCA">
      <w:pPr>
        <w:rPr>
          <w:rFonts w:ascii="Times New Roman" w:hAnsi="Times New Roman" w:cs="Times New Roman"/>
          <w:sz w:val="28"/>
          <w:szCs w:val="28"/>
        </w:rPr>
      </w:pPr>
      <w:r w:rsidRPr="003D4BC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057275" cy="638175"/>
            <wp:effectExtent l="19050" t="0" r="9525" b="0"/>
            <wp:docPr id="2" name="Рисунок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1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 l="36799" t="24235" r="18373" b="157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0827" cy="640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>- глагол</w:t>
      </w:r>
    </w:p>
    <w:p w:rsidR="003D4BCA" w:rsidRDefault="003D4BCA" w:rsidP="003D4BCA">
      <w:pPr>
        <w:rPr>
          <w:rFonts w:ascii="Times New Roman" w:hAnsi="Times New Roman" w:cs="Times New Roman"/>
          <w:sz w:val="28"/>
          <w:szCs w:val="28"/>
        </w:rPr>
      </w:pPr>
      <w:r w:rsidRPr="003D4BC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057275" cy="704850"/>
            <wp:effectExtent l="19050" t="0" r="9525" b="0"/>
            <wp:docPr id="3" name="Рисунок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2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 l="36799" t="24235" r="18373" b="157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0224" cy="7068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-имя прилагательное</w:t>
      </w:r>
    </w:p>
    <w:p w:rsidR="003D4BCA" w:rsidRDefault="003D4BCA" w:rsidP="003D4BCA">
      <w:pPr>
        <w:rPr>
          <w:rFonts w:ascii="Times New Roman" w:hAnsi="Times New Roman" w:cs="Times New Roman"/>
          <w:sz w:val="28"/>
          <w:szCs w:val="28"/>
        </w:rPr>
      </w:pPr>
      <w:r w:rsidRPr="003D4BC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095375" cy="704379"/>
            <wp:effectExtent l="19050" t="0" r="9525" b="0"/>
            <wp:docPr id="4" name="Рисунок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3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</a:extLst>
                    </a:blip>
                    <a:srcRect l="36799" t="24235" r="18373" b="157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4395" cy="7037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>- наречие</w:t>
      </w:r>
    </w:p>
    <w:p w:rsidR="003D4BCA" w:rsidRDefault="003D4BCA" w:rsidP="003D4BCA">
      <w:pPr>
        <w:rPr>
          <w:rFonts w:ascii="Times New Roman" w:hAnsi="Times New Roman" w:cs="Times New Roman"/>
          <w:sz w:val="28"/>
          <w:szCs w:val="28"/>
        </w:rPr>
      </w:pPr>
      <w:r w:rsidRPr="003D4BCA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1000125" cy="704850"/>
            <wp:effectExtent l="19050" t="0" r="0" b="0"/>
            <wp:docPr id="8" name="Рисунок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/>
                    <pic:cNvPicPr>
                      <a:picLocks noChangeAspect="1"/>
                    </pic:cNvPicPr>
                  </pic:nvPicPr>
                  <pic:blipFill rotWithShape="1">
                    <a:blip r:embed="rId1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 l="24624" t="19688" r="26120" b="14293"/>
                    <a:stretch/>
                  </pic:blipFill>
                  <pic:spPr>
                    <a:xfrm>
                      <a:off x="0" y="0"/>
                      <a:ext cx="1001377" cy="7057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- числительные</w:t>
      </w:r>
    </w:p>
    <w:p w:rsidR="003D4BCA" w:rsidRDefault="003D4BCA" w:rsidP="003D4BCA">
      <w:pPr>
        <w:rPr>
          <w:rFonts w:ascii="Times New Roman" w:hAnsi="Times New Roman" w:cs="Times New Roman"/>
          <w:sz w:val="28"/>
          <w:szCs w:val="28"/>
        </w:rPr>
      </w:pPr>
      <w:r w:rsidRPr="003D4BC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990600" cy="703678"/>
            <wp:effectExtent l="19050" t="0" r="0" b="0"/>
            <wp:docPr id="5" name="Рисунок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 l="41227" t="30141" r="22800" b="216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1406" cy="704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>-общий сп</w:t>
      </w:r>
      <w:r w:rsidR="00C85781">
        <w:rPr>
          <w:rFonts w:ascii="Times New Roman" w:hAnsi="Times New Roman" w:cs="Times New Roman"/>
          <w:sz w:val="28"/>
          <w:szCs w:val="28"/>
        </w:rPr>
        <w:t>р</w:t>
      </w:r>
      <w:r>
        <w:rPr>
          <w:rFonts w:ascii="Times New Roman" w:hAnsi="Times New Roman" w:cs="Times New Roman"/>
          <w:sz w:val="28"/>
          <w:szCs w:val="28"/>
        </w:rPr>
        <w:t>авочник</w:t>
      </w:r>
    </w:p>
    <w:p w:rsidR="003D4BCA" w:rsidRDefault="003D4BCA" w:rsidP="003D4BCA">
      <w:pPr>
        <w:rPr>
          <w:rFonts w:ascii="Times New Roman" w:hAnsi="Times New Roman" w:cs="Times New Roman"/>
          <w:sz w:val="28"/>
          <w:szCs w:val="28"/>
        </w:rPr>
      </w:pPr>
      <w:r w:rsidRPr="003D4BC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038225" cy="657225"/>
            <wp:effectExtent l="19050" t="0" r="9525" b="0"/>
            <wp:docPr id="7" name="Рисунок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3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39233" t="51430" r="41429" b="395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702" cy="6575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>- список источников</w:t>
      </w:r>
    </w:p>
    <w:p w:rsidR="003D4BCA" w:rsidRDefault="003D4BCA" w:rsidP="003D4BCA">
      <w:pPr>
        <w:rPr>
          <w:rFonts w:ascii="Times New Roman" w:hAnsi="Times New Roman" w:cs="Times New Roman"/>
          <w:sz w:val="28"/>
          <w:szCs w:val="28"/>
        </w:rPr>
        <w:sectPr w:rsidR="003D4BCA" w:rsidSect="003D4BCA">
          <w:type w:val="continuous"/>
          <w:pgSz w:w="11906" w:h="16838"/>
          <w:pgMar w:top="1134" w:right="850" w:bottom="1134" w:left="1701" w:header="708" w:footer="708" w:gutter="0"/>
          <w:cols w:num="2" w:space="283"/>
          <w:docGrid w:linePitch="360"/>
        </w:sectPr>
      </w:pPr>
    </w:p>
    <w:p w:rsidR="003D4BCA" w:rsidRDefault="00140C8B" w:rsidP="003D4BC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С каждой такой страницы можно перейти к определенному разделу</w:t>
      </w:r>
      <w:r w:rsidR="00C85781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theory</w:t>
      </w:r>
      <w:r w:rsidRPr="00140C8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–</w:t>
      </w:r>
      <w:r w:rsidRPr="00140C8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теории, </w:t>
      </w:r>
      <w:r>
        <w:rPr>
          <w:rFonts w:ascii="Times New Roman" w:hAnsi="Times New Roman" w:cs="Times New Roman"/>
          <w:sz w:val="28"/>
          <w:szCs w:val="28"/>
          <w:lang w:val="en-US"/>
        </w:rPr>
        <w:t>practice</w:t>
      </w:r>
      <w:r w:rsidRPr="00140C8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– практика, </w:t>
      </w:r>
      <w:r>
        <w:rPr>
          <w:rFonts w:ascii="Times New Roman" w:hAnsi="Times New Roman" w:cs="Times New Roman"/>
          <w:sz w:val="28"/>
          <w:szCs w:val="28"/>
          <w:lang w:val="en-US"/>
        </w:rPr>
        <w:t>test</w:t>
      </w:r>
      <w:r>
        <w:rPr>
          <w:rFonts w:ascii="Times New Roman" w:hAnsi="Times New Roman" w:cs="Times New Roman"/>
          <w:sz w:val="28"/>
          <w:szCs w:val="28"/>
        </w:rPr>
        <w:t>-тест.</w:t>
      </w:r>
    </w:p>
    <w:p w:rsidR="00734277" w:rsidRPr="00734277" w:rsidRDefault="00734277" w:rsidP="00734277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Логично проходить разделы в том порядке, в котором они следуют друг за другом: </w:t>
      </w:r>
      <w:r>
        <w:rPr>
          <w:rFonts w:ascii="Times New Roman" w:hAnsi="Times New Roman" w:cs="Times New Roman"/>
          <w:sz w:val="28"/>
          <w:szCs w:val="28"/>
          <w:lang w:val="en-US"/>
        </w:rPr>
        <w:t>theory</w:t>
      </w:r>
      <w:r>
        <w:rPr>
          <w:rFonts w:ascii="Times New Roman" w:hAnsi="Times New Roman" w:cs="Times New Roman"/>
          <w:sz w:val="28"/>
          <w:szCs w:val="28"/>
        </w:rPr>
        <w:t>/теория</w:t>
      </w:r>
      <w:r w:rsidRPr="00734277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  <w:lang w:val="en-US"/>
        </w:rPr>
        <w:t>practice</w:t>
      </w:r>
      <w:r>
        <w:rPr>
          <w:rFonts w:ascii="Times New Roman" w:hAnsi="Times New Roman" w:cs="Times New Roman"/>
          <w:sz w:val="28"/>
          <w:szCs w:val="28"/>
        </w:rPr>
        <w:t>/практика</w:t>
      </w:r>
      <w:r w:rsidRPr="00734277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  <w:lang w:val="en-US"/>
        </w:rPr>
        <w:t>test</w:t>
      </w:r>
      <w:r>
        <w:rPr>
          <w:rFonts w:ascii="Times New Roman" w:hAnsi="Times New Roman" w:cs="Times New Roman"/>
          <w:sz w:val="28"/>
          <w:szCs w:val="28"/>
        </w:rPr>
        <w:t>/тест.</w:t>
      </w:r>
    </w:p>
    <w:p w:rsidR="00C85781" w:rsidRDefault="00140C8B" w:rsidP="00C85781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ИП также используются следующие навигационные кнопки:</w:t>
      </w:r>
    </w:p>
    <w:p w:rsidR="00C85781" w:rsidRDefault="00140C8B" w:rsidP="003D4BC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40C8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46106" cy="637404"/>
            <wp:effectExtent l="19050" t="0" r="1594" b="0"/>
            <wp:docPr id="9" name="Рисунок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38460" t="68531" r="56559" b="231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106" cy="6374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85781">
        <w:rPr>
          <w:rFonts w:ascii="Times New Roman" w:hAnsi="Times New Roman" w:cs="Times New Roman"/>
          <w:sz w:val="28"/>
          <w:szCs w:val="28"/>
        </w:rPr>
        <w:t xml:space="preserve"> - переход на начальную страницу темы</w:t>
      </w:r>
      <w:r w:rsidR="0084434A">
        <w:rPr>
          <w:rFonts w:ascii="Times New Roman" w:hAnsi="Times New Roman" w:cs="Times New Roman"/>
          <w:sz w:val="28"/>
          <w:szCs w:val="28"/>
        </w:rPr>
        <w:t>.</w:t>
      </w:r>
      <w:r w:rsidR="00C8578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85781" w:rsidRDefault="00140C8B" w:rsidP="003D4BCA">
      <w:pPr>
        <w:rPr>
          <w:rFonts w:ascii="Times New Roman" w:hAnsi="Times New Roman" w:cs="Times New Roman"/>
          <w:sz w:val="28"/>
          <w:szCs w:val="28"/>
        </w:rPr>
      </w:pPr>
      <w:r w:rsidRPr="00140C8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47700" cy="581025"/>
            <wp:effectExtent l="19050" t="0" r="0" b="0"/>
            <wp:docPr id="10" name="Рисунок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3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63091" t="53811" r="31928" b="389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581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85781">
        <w:rPr>
          <w:rFonts w:ascii="Times New Roman" w:hAnsi="Times New Roman" w:cs="Times New Roman"/>
          <w:sz w:val="28"/>
          <w:szCs w:val="28"/>
        </w:rPr>
        <w:t xml:space="preserve"> - переход к следующей странице </w:t>
      </w:r>
      <w:proofErr w:type="gramStart"/>
      <w:r w:rsidR="00C85781">
        <w:rPr>
          <w:rFonts w:ascii="Times New Roman" w:hAnsi="Times New Roman" w:cs="Times New Roman"/>
          <w:sz w:val="28"/>
          <w:szCs w:val="28"/>
        </w:rPr>
        <w:t>внутри  раздела</w:t>
      </w:r>
      <w:proofErr w:type="gramEnd"/>
      <w:r w:rsidR="00C85781">
        <w:rPr>
          <w:rFonts w:ascii="Times New Roman" w:hAnsi="Times New Roman" w:cs="Times New Roman"/>
          <w:sz w:val="28"/>
          <w:szCs w:val="28"/>
        </w:rPr>
        <w:t xml:space="preserve"> темы (например: с 1страницы теории на вторую)</w:t>
      </w:r>
      <w:r w:rsidR="0084434A">
        <w:rPr>
          <w:rFonts w:ascii="Times New Roman" w:hAnsi="Times New Roman" w:cs="Times New Roman"/>
          <w:sz w:val="28"/>
          <w:szCs w:val="28"/>
        </w:rPr>
        <w:t>.</w:t>
      </w:r>
    </w:p>
    <w:p w:rsidR="00140C8B" w:rsidRDefault="00140C8B" w:rsidP="003D4BCA">
      <w:pPr>
        <w:rPr>
          <w:rFonts w:ascii="Times New Roman" w:hAnsi="Times New Roman" w:cs="Times New Roman"/>
          <w:sz w:val="28"/>
          <w:szCs w:val="28"/>
        </w:rPr>
      </w:pPr>
      <w:r w:rsidRPr="00140C8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47699" cy="533400"/>
            <wp:effectExtent l="19050" t="0" r="1" b="0"/>
            <wp:docPr id="11" name="Рисунок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3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63091" t="53990" r="31928" b="38970"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647700" cy="5334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85781">
        <w:rPr>
          <w:rFonts w:ascii="Times New Roman" w:hAnsi="Times New Roman" w:cs="Times New Roman"/>
          <w:sz w:val="28"/>
          <w:szCs w:val="28"/>
        </w:rPr>
        <w:t>- переход на предыдущую страницу внутри раздела темы.</w:t>
      </w:r>
    </w:p>
    <w:p w:rsidR="00C85781" w:rsidRDefault="00C85781" w:rsidP="00734277">
      <w:pPr>
        <w:jc w:val="both"/>
        <w:rPr>
          <w:rFonts w:ascii="Times New Roman" w:hAnsi="Times New Roman" w:cs="Times New Roman"/>
          <w:sz w:val="28"/>
          <w:szCs w:val="28"/>
        </w:rPr>
      </w:pPr>
      <w:r w:rsidRPr="00C85781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inline distT="0" distB="0" distL="0" distR="0">
                <wp:extent cx="291501" cy="569343"/>
                <wp:effectExtent l="57150" t="76200" r="51435" b="78740"/>
                <wp:docPr id="6" name="Штриховая стрелка вправо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1501" cy="569343"/>
                        </a:xfrm>
                        <a:prstGeom prst="stripedRightArrow">
                          <a:avLst/>
                        </a:prstGeom>
                        <a:solidFill>
                          <a:srgbClr val="FF0000"/>
                        </a:solidFill>
                        <a:scene3d>
                          <a:camera prst="orthographicFront"/>
                          <a:lightRig rig="threePt" dir="t"/>
                        </a:scene3d>
                        <a:sp3d>
                          <a:bevelT w="114300" prst="artDeco"/>
                        </a:sp3d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</wp:inline>
            </w:drawing>
          </mc:Choice>
          <mc:Fallback>
            <w:pict>
              <v:shapetype w14:anchorId="31C6636A" id="_x0000_t93" coordsize="21600,21600" o:spt="93" adj="16200,5400" path="m@0,l@0@1,3375@1,3375@2@0@2@0,21600,21600,10800xem1350@1l1350@2,2700@2,2700@1xem0@1l0@2,675@2,675@1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3375,@1,@6,@2"/>
                <v:handles>
                  <v:h position="#0,#1" xrange="3375,21600" yrange="0,10800"/>
                </v:handles>
              </v:shapetype>
              <v:shape id="Штриховая стрелка вправо 11" o:spid="_x0000_s1026" type="#_x0000_t93" style="width:22.95pt;height:44.8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" adj="10800" fillcolor="red" strokecolor="#1f4d78 [1604]" strokeweight="1pt">
                <w10:anchorlock/>
              </v:shape>
            </w:pict>
          </mc:Fallback>
        </mc:AlternateContent>
      </w:r>
      <w:r>
        <w:rPr>
          <w:rFonts w:ascii="Times New Roman" w:hAnsi="Times New Roman" w:cs="Times New Roman"/>
          <w:sz w:val="28"/>
          <w:szCs w:val="28"/>
        </w:rPr>
        <w:t xml:space="preserve"> - переход к следующему элементу (</w:t>
      </w:r>
      <w:proofErr w:type="gramStart"/>
      <w:r>
        <w:rPr>
          <w:rFonts w:ascii="Times New Roman" w:hAnsi="Times New Roman" w:cs="Times New Roman"/>
          <w:sz w:val="28"/>
          <w:szCs w:val="28"/>
        </w:rPr>
        <w:t>группе)</w:t>
      </w:r>
      <w:r w:rsidR="00734277">
        <w:rPr>
          <w:rFonts w:ascii="Times New Roman" w:hAnsi="Times New Roman" w:cs="Times New Roman"/>
          <w:sz w:val="28"/>
          <w:szCs w:val="28"/>
        </w:rPr>
        <w:t xml:space="preserve">  в</w:t>
      </w:r>
      <w:proofErr w:type="gramEnd"/>
      <w:r w:rsidR="00734277">
        <w:rPr>
          <w:rFonts w:ascii="Times New Roman" w:hAnsi="Times New Roman" w:cs="Times New Roman"/>
          <w:sz w:val="28"/>
          <w:szCs w:val="28"/>
        </w:rPr>
        <w:t xml:space="preserve"> разделах </w:t>
      </w:r>
      <w:r w:rsidR="00734277">
        <w:rPr>
          <w:rFonts w:ascii="Times New Roman" w:hAnsi="Times New Roman" w:cs="Times New Roman"/>
          <w:sz w:val="28"/>
          <w:szCs w:val="28"/>
          <w:lang w:val="en-US"/>
        </w:rPr>
        <w:t>practice</w:t>
      </w:r>
      <w:r w:rsidR="00734277" w:rsidRPr="00734277">
        <w:rPr>
          <w:rFonts w:ascii="Times New Roman" w:hAnsi="Times New Roman" w:cs="Times New Roman"/>
          <w:sz w:val="28"/>
          <w:szCs w:val="28"/>
        </w:rPr>
        <w:t>-</w:t>
      </w:r>
      <w:r w:rsidR="00734277">
        <w:rPr>
          <w:rFonts w:ascii="Times New Roman" w:hAnsi="Times New Roman" w:cs="Times New Roman"/>
          <w:sz w:val="28"/>
          <w:szCs w:val="28"/>
        </w:rPr>
        <w:t xml:space="preserve"> практика</w:t>
      </w:r>
      <w:r w:rsidR="0084434A">
        <w:rPr>
          <w:rFonts w:ascii="Times New Roman" w:hAnsi="Times New Roman" w:cs="Times New Roman"/>
          <w:sz w:val="28"/>
          <w:szCs w:val="28"/>
        </w:rPr>
        <w:t>.</w:t>
      </w:r>
    </w:p>
    <w:p w:rsidR="0084434A" w:rsidRPr="0084434A" w:rsidRDefault="0084434A" w:rsidP="003D4BCA">
      <w:pPr>
        <w:rPr>
          <w:rFonts w:ascii="Times New Roman" w:hAnsi="Times New Roman" w:cs="Times New Roman"/>
          <w:sz w:val="28"/>
          <w:szCs w:val="28"/>
        </w:rPr>
      </w:pPr>
      <w:r w:rsidRPr="0084434A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inline distT="0" distB="0" distL="0" distR="0">
                <wp:extent cx="400050" cy="495300"/>
                <wp:effectExtent l="28575" t="9525" r="9525" b="28575"/>
                <wp:docPr id="16" name="Штриховая стрелка вправо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400050" cy="495300"/>
                        </a:xfrm>
                        <a:prstGeom prst="striped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</wp:inline>
            </w:drawing>
          </mc:Choice>
          <mc:Fallback>
            <w:pict>
              <v:shape w14:anchorId="4F834F68" id="Штриховая стрелка вправо 7" o:spid="_x0000_s1026" type="#_x0000_t93" style="width:31.5pt;height:39pt;rotation:-90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" adj="10800" fillcolor="#5b9bd5 [3204]" strokecolor="#1f4d78 [1604]" strokeweight="1pt">
                <w10:anchorlock/>
              </v:shape>
            </w:pict>
          </mc:Fallback>
        </mc:AlternateContent>
      </w:r>
      <w:r>
        <w:rPr>
          <w:rFonts w:ascii="Times New Roman" w:hAnsi="Times New Roman" w:cs="Times New Roman"/>
          <w:sz w:val="28"/>
          <w:szCs w:val="28"/>
        </w:rPr>
        <w:t xml:space="preserve">-кнопка возврата в разделах </w:t>
      </w:r>
      <w:r>
        <w:rPr>
          <w:rFonts w:ascii="Times New Roman" w:hAnsi="Times New Roman" w:cs="Times New Roman"/>
          <w:sz w:val="28"/>
          <w:szCs w:val="28"/>
          <w:lang w:val="en-US"/>
        </w:rPr>
        <w:t>practice</w:t>
      </w:r>
      <w:r>
        <w:rPr>
          <w:rFonts w:ascii="Times New Roman" w:hAnsi="Times New Roman" w:cs="Times New Roman"/>
          <w:sz w:val="28"/>
          <w:szCs w:val="28"/>
        </w:rPr>
        <w:t xml:space="preserve"> – практика.</w:t>
      </w:r>
    </w:p>
    <w:p w:rsidR="00C85781" w:rsidRDefault="00C85781" w:rsidP="0084434A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выполнении заданий разделов</w:t>
      </w:r>
      <w:r w:rsidRPr="00C85781">
        <w:rPr>
          <w:rFonts w:ascii="Times New Roman" w:hAnsi="Times New Roman" w:cs="Times New Roman"/>
          <w:sz w:val="28"/>
          <w:szCs w:val="28"/>
        </w:rPr>
        <w:t xml:space="preserve"> </w:t>
      </w:r>
      <w:r w:rsidRPr="00C85781">
        <w:rPr>
          <w:rFonts w:ascii="Times New Roman" w:hAnsi="Times New Roman" w:cs="Times New Roman"/>
          <w:b/>
          <w:sz w:val="28"/>
          <w:szCs w:val="28"/>
          <w:lang w:val="en-US"/>
        </w:rPr>
        <w:t>practice</w:t>
      </w:r>
      <w:r w:rsidRPr="00C85781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–</w:t>
      </w:r>
      <w:r w:rsidRPr="00C85781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gramStart"/>
      <w:r w:rsidRPr="00C85781">
        <w:rPr>
          <w:rFonts w:ascii="Times New Roman" w:hAnsi="Times New Roman" w:cs="Times New Roman"/>
          <w:b/>
          <w:sz w:val="28"/>
          <w:szCs w:val="28"/>
        </w:rPr>
        <w:t>практика</w:t>
      </w:r>
      <w:r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Pr="00C85781">
        <w:rPr>
          <w:rFonts w:ascii="Times New Roman" w:hAnsi="Times New Roman" w:cs="Times New Roman"/>
          <w:sz w:val="28"/>
          <w:szCs w:val="28"/>
        </w:rPr>
        <w:t>следует</w:t>
      </w:r>
      <w:proofErr w:type="gramEnd"/>
      <w:r w:rsidRPr="00C85781">
        <w:rPr>
          <w:rFonts w:ascii="Times New Roman" w:hAnsi="Times New Roman" w:cs="Times New Roman"/>
          <w:sz w:val="28"/>
          <w:szCs w:val="28"/>
        </w:rPr>
        <w:t xml:space="preserve"> щелкать по кнопке </w:t>
      </w:r>
      <w:r w:rsidRPr="00C85781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inline distT="0" distB="0" distL="0" distR="0">
                <wp:extent cx="291501" cy="569343"/>
                <wp:effectExtent l="57150" t="76200" r="51435" b="78740"/>
                <wp:docPr id="17" name="Штриховая стрелка вправо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1501" cy="569343"/>
                        </a:xfrm>
                        <a:prstGeom prst="stripedRightArrow">
                          <a:avLst/>
                        </a:prstGeom>
                        <a:solidFill>
                          <a:srgbClr val="FF0000"/>
                        </a:solidFill>
                        <a:scene3d>
                          <a:camera prst="orthographicFront"/>
                          <a:lightRig rig="threePt" dir="t"/>
                        </a:scene3d>
                        <a:sp3d>
                          <a:bevelT w="114300" prst="artDeco"/>
                        </a:sp3d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</wp:inline>
            </w:drawing>
          </mc:Choice>
          <mc:Fallback>
            <w:pict>
              <v:shape w14:anchorId="1F9B13FE" id="Штриховая стрелка вправо 11" o:spid="_x0000_s1026" type="#_x0000_t93" style="width:22.95pt;height:44.8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" adj="10800" fillcolor="red" strokecolor="#1f4d78 [1604]" strokeweight="1pt">
                <w10:anchorlock/>
              </v:shape>
            </w:pict>
          </mc:Fallback>
        </mc:AlternateContent>
      </w:r>
      <w:r>
        <w:rPr>
          <w:rFonts w:ascii="Times New Roman" w:hAnsi="Times New Roman" w:cs="Times New Roman"/>
          <w:sz w:val="28"/>
          <w:szCs w:val="28"/>
        </w:rPr>
        <w:t>, чтобы вывести на экран</w:t>
      </w:r>
      <w:r w:rsidR="0084434A">
        <w:rPr>
          <w:rFonts w:ascii="Times New Roman" w:hAnsi="Times New Roman" w:cs="Times New Roman"/>
          <w:sz w:val="28"/>
          <w:szCs w:val="28"/>
        </w:rPr>
        <w:t>/убрать отработанную</w:t>
      </w:r>
      <w:r>
        <w:rPr>
          <w:rFonts w:ascii="Times New Roman" w:hAnsi="Times New Roman" w:cs="Times New Roman"/>
          <w:sz w:val="28"/>
          <w:szCs w:val="28"/>
        </w:rPr>
        <w:t xml:space="preserve"> группу </w:t>
      </w:r>
      <w:r w:rsidR="0084434A">
        <w:rPr>
          <w:rFonts w:ascii="Times New Roman" w:hAnsi="Times New Roman" w:cs="Times New Roman"/>
          <w:sz w:val="28"/>
          <w:szCs w:val="28"/>
        </w:rPr>
        <w:t>(слово и суффиксы</w:t>
      </w:r>
      <w:r>
        <w:rPr>
          <w:rFonts w:ascii="Times New Roman" w:hAnsi="Times New Roman" w:cs="Times New Roman"/>
          <w:sz w:val="28"/>
          <w:szCs w:val="28"/>
        </w:rPr>
        <w:t>/префикс</w:t>
      </w:r>
      <w:r w:rsidR="0084434A">
        <w:rPr>
          <w:rFonts w:ascii="Times New Roman" w:hAnsi="Times New Roman" w:cs="Times New Roman"/>
          <w:sz w:val="28"/>
          <w:szCs w:val="28"/>
        </w:rPr>
        <w:t>ы), для выбора суффикса/префикса/ щелкнуть по нему.</w:t>
      </w:r>
    </w:p>
    <w:p w:rsidR="00237F9D" w:rsidRPr="00237F9D" w:rsidRDefault="00237F9D" w:rsidP="0084434A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5539740</wp:posOffset>
                </wp:positionH>
                <wp:positionV relativeFrom="paragraph">
                  <wp:posOffset>332105</wp:posOffset>
                </wp:positionV>
                <wp:extent cx="419100" cy="390525"/>
                <wp:effectExtent l="0" t="0" r="0" b="0"/>
                <wp:wrapNone/>
                <wp:docPr id="32" name="Прямоугольник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9100" cy="39052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7B21F9" w:rsidRPr="008F72DA" w:rsidRDefault="007B21F9" w:rsidP="007B21F9">
                            <w:pPr>
                              <w:pStyle w:val="a6"/>
                              <w:spacing w:before="0" w:beforeAutospacing="0" w:after="0" w:afterAutospacing="0"/>
                              <w:jc w:val="center"/>
                              <w:rPr>
                                <w14:props3d w14:extrusionH="0" w14:contourW="25400" w14:prstMaterial="matte">
                                  <w14:bevelT w14:w="25400" w14:h="55880" w14:prst="artDeco"/>
                                  <w14:contourClr>
                                    <w14:schemeClr w14:val="accent2">
                                      <w14:tint w14:val="20000"/>
                                    </w14:schemeClr>
                                  </w14:contourClr>
                                </w14:props3d>
                              </w:rPr>
                            </w:pPr>
                            <w:r w:rsidRPr="008F72DA">
                              <w:rPr>
                                <w:rFonts w:asciiTheme="minorHAnsi" w:hAnsi="Calibri" w:cstheme="minorBidi"/>
                                <w:b/>
                                <w:bCs/>
                                <w:shadow/>
                                <w:color w:val="FF7300"/>
                                <w:spacing w:val="10"/>
                                <w:kern w:val="24"/>
                                <w:sz w:val="200"/>
                                <w:szCs w:val="200"/>
                                <w:lang w:val="en-US"/>
                                <w14:shadow w14:blurRad="76200" w14:dist="50800" w14:dir="5400000" w14:sx="100000" w14:sy="100000" w14:kx="0" w14:ky="0" w14:algn="tl">
                                  <w14:srgbClr w14:val="000000">
                                    <w14:alpha w14:val="35000"/>
                                  </w14:srgbClr>
                                </w14:shadow>
                                <w14:textFill>
                                  <w14:gradFill>
                                    <w14:gsLst>
                                      <w14:gs w14:pos="25000">
                                        <w14:schemeClr w14:val="accent2">
                                          <w14:satMod w14:val="155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shade w14:val="45000"/>
                                          <w14:satMod w14:val="16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25400" w14:prstMaterial="matte">
                                  <w14:bevelT w14:w="25400" w14:h="55880" w14:prst="artDeco"/>
                                  <w14:contourClr>
                                    <w14:schemeClr w14:val="accent2">
                                      <w14:tint w14:val="20000"/>
                                    </w14:schemeClr>
                                  </w14:contourClr>
                                </w14:props3d>
                              </w:rPr>
                              <w:t>X</w:t>
                            </w:r>
                          </w:p>
                        </w:txbxContent>
                      </wps:txbx>
                      <wps:bodyPr wrap="square" lIns="91440" tIns="45720" rIns="91440" bIns="45720">
                        <a:spAutoFit/>
                        <a:scene3d>
                          <a:camera prst="orthographicFront"/>
                          <a:lightRig rig="soft" dir="tl">
                            <a:rot lat="0" lon="0" rev="0"/>
                          </a:lightRig>
                        </a:scene3d>
                        <a:sp3d contourW="25400" prstMaterial="matte">
                          <a:bevelT w="25400" h="55880" prst="artDeco"/>
                          <a:contourClr>
                            <a:schemeClr val="accent2">
                              <a:tint val="20000"/>
                            </a:schemeClr>
                          </a:contourClr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31" o:spid="_x0000_s1026" style="position:absolute;left:0;text-align:left;margin-left:436.2pt;margin-top:26.15pt;width:33pt;height:30.75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" filled="f" stroked="f">
                <v:textbox style="mso-fit-shape-to-text:t">
                  <w:txbxContent>
                    <w:p w:rsidR="007B21F9" w:rsidRPr="008F72DA" w:rsidRDefault="007B21F9" w:rsidP="007B21F9">
                      <w:pPr>
                        <w:pStyle w:val="a6"/>
                        <w:spacing w:before="0" w:beforeAutospacing="0" w:after="0" w:afterAutospacing="0"/>
                        <w:jc w:val="center"/>
                        <w:rPr>
                          <w14:props3d w14:extrusionH="0" w14:contourW="25400" w14:prstMaterial="matte">
                            <w14:bevelT w14:w="25400" w14:h="55880" w14:prst="artDeco"/>
                            <w14:contourClr>
                              <w14:schemeClr w14:val="accent2">
                                <w14:tint w14:val="20000"/>
                              </w14:schemeClr>
                            </w14:contourClr>
                          </w14:props3d>
                        </w:rPr>
                      </w:pPr>
                      <w:r w:rsidRPr="008F72DA">
                        <w:rPr>
                          <w:rFonts w:asciiTheme="minorHAnsi" w:hAnsi="Calibri" w:cstheme="minorBidi"/>
                          <w:b/>
                          <w:bCs/>
                          <w:shadow/>
                          <w:color w:val="FF7300"/>
                          <w:spacing w:val="10"/>
                          <w:kern w:val="24"/>
                          <w:sz w:val="200"/>
                          <w:szCs w:val="200"/>
                          <w:lang w:val="en-US"/>
                          <w14:shadow w14:blurRad="76200" w14:dist="50800" w14:dir="5400000" w14:sx="100000" w14:sy="100000" w14:kx="0" w14:ky="0" w14:algn="tl">
                            <w14:srgbClr w14:val="000000">
                              <w14:alpha w14:val="35000"/>
                            </w14:srgbClr>
                          </w14:shadow>
                          <w14:textFill>
                            <w14:gradFill>
                              <w14:gsLst>
                                <w14:gs w14:pos="25000">
                                  <w14:schemeClr w14:val="accent2">
                                    <w14:satMod w14:val="155000"/>
                                  </w14:schemeClr>
                                </w14:gs>
                                <w14:gs w14:pos="100000">
                                  <w14:schemeClr w14:val="accent2">
                                    <w14:shade w14:val="45000"/>
                                    <w14:satMod w14:val="16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25400" w14:prstMaterial="matte">
                            <w14:bevelT w14:w="25400" w14:h="55880" w14:prst="artDeco"/>
                            <w14:contourClr>
                              <w14:schemeClr w14:val="accent2">
                                <w14:tint w14:val="20000"/>
                              </w14:schemeClr>
                            </w14:contourClr>
                          </w14:props3d>
                        </w:rPr>
                        <w:t>X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hAnsi="Times New Roman" w:cs="Times New Roman"/>
          <w:sz w:val="28"/>
          <w:szCs w:val="28"/>
        </w:rPr>
        <w:t xml:space="preserve">При выполнении заданий в разделе </w:t>
      </w:r>
      <w:r>
        <w:rPr>
          <w:rFonts w:ascii="Times New Roman" w:hAnsi="Times New Roman" w:cs="Times New Roman"/>
          <w:sz w:val="28"/>
          <w:szCs w:val="28"/>
          <w:lang w:val="en-US"/>
        </w:rPr>
        <w:t>test</w:t>
      </w:r>
      <w:r>
        <w:rPr>
          <w:rFonts w:ascii="Times New Roman" w:hAnsi="Times New Roman" w:cs="Times New Roman"/>
          <w:sz w:val="28"/>
          <w:szCs w:val="28"/>
        </w:rPr>
        <w:t xml:space="preserve"> – тест (проверка) следует щелкать по клеткам и выбирать появляющийся суффикс/префикс. Если ответ выбран верно – открывается часть фотографии, если нет, появляется знак   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 .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Times New Roman"/>
          <w:sz w:val="28"/>
          <w:szCs w:val="28"/>
        </w:rPr>
        <w:t>Цель:  открыть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фотографию полностью.</w:t>
      </w:r>
    </w:p>
    <w:p w:rsidR="0084434A" w:rsidRPr="00C85781" w:rsidRDefault="0084434A" w:rsidP="00C85781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3D4BCA" w:rsidRPr="004304FC" w:rsidRDefault="003D4BCA" w:rsidP="003D4BCA">
      <w:pPr>
        <w:rPr>
          <w:rFonts w:ascii="Times New Roman" w:hAnsi="Times New Roman" w:cs="Times New Roman"/>
          <w:sz w:val="28"/>
          <w:szCs w:val="28"/>
        </w:rPr>
      </w:pPr>
    </w:p>
    <w:p w:rsidR="004304FC" w:rsidRPr="004304FC" w:rsidRDefault="004304FC" w:rsidP="004304FC">
      <w:pPr>
        <w:rPr>
          <w:rFonts w:ascii="Times New Roman" w:hAnsi="Times New Roman" w:cs="Times New Roman"/>
          <w:b/>
          <w:sz w:val="28"/>
          <w:szCs w:val="28"/>
        </w:rPr>
      </w:pPr>
    </w:p>
    <w:sectPr w:rsidR="004304FC" w:rsidRPr="004304FC" w:rsidSect="003D4BCA">
      <w:type w:val="continuous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altName w:val="Times New Roman"/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304FC"/>
    <w:rsid w:val="00140C8B"/>
    <w:rsid w:val="001C5585"/>
    <w:rsid w:val="00237F9D"/>
    <w:rsid w:val="00270A8E"/>
    <w:rsid w:val="003D4BCA"/>
    <w:rsid w:val="004304FC"/>
    <w:rsid w:val="00734277"/>
    <w:rsid w:val="007B21F9"/>
    <w:rsid w:val="0084434A"/>
    <w:rsid w:val="00846EA4"/>
    <w:rsid w:val="008F5C17"/>
    <w:rsid w:val="00C85781"/>
    <w:rsid w:val="00D25BBA"/>
    <w:rsid w:val="00F024C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9D9296C1-7255-41AE-8826-2A2AF7FC20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46EA4"/>
  </w:style>
  <w:style w:type="paragraph" w:styleId="1">
    <w:name w:val="heading 1"/>
    <w:basedOn w:val="a"/>
    <w:next w:val="a"/>
    <w:link w:val="10"/>
    <w:uiPriority w:val="9"/>
    <w:qFormat/>
    <w:rsid w:val="004304FC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4304FC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paragraph" w:styleId="a3">
    <w:name w:val="No Spacing"/>
    <w:uiPriority w:val="1"/>
    <w:qFormat/>
    <w:rsid w:val="004304FC"/>
    <w:pPr>
      <w:spacing w:after="0" w:line="240" w:lineRule="auto"/>
    </w:pPr>
  </w:style>
  <w:style w:type="paragraph" w:styleId="a4">
    <w:name w:val="Balloon Text"/>
    <w:basedOn w:val="a"/>
    <w:link w:val="a5"/>
    <w:uiPriority w:val="99"/>
    <w:semiHidden/>
    <w:unhideWhenUsed/>
    <w:rsid w:val="003D4BC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D4BCA"/>
    <w:rPr>
      <w:rFonts w:ascii="Tahoma" w:hAnsi="Tahoma" w:cs="Tahoma"/>
      <w:sz w:val="16"/>
      <w:szCs w:val="16"/>
    </w:rPr>
  </w:style>
  <w:style w:type="paragraph" w:styleId="a6">
    <w:name w:val="Normal (Web)"/>
    <w:basedOn w:val="a"/>
    <w:uiPriority w:val="99"/>
    <w:semiHidden/>
    <w:unhideWhenUsed/>
    <w:rsid w:val="007B21F9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microsoft.com/office/2007/relationships/hdphoto" Target="media/hdphoto5.wdp"/><Relationship Id="rId18" Type="http://schemas.openxmlformats.org/officeDocument/2006/relationships/image" Target="media/image9.png"/><Relationship Id="rId3" Type="http://schemas.openxmlformats.org/officeDocument/2006/relationships/webSettings" Target="webSettings.xml"/><Relationship Id="rId7" Type="http://schemas.microsoft.com/office/2007/relationships/hdphoto" Target="media/hdphoto2.wdp"/><Relationship Id="rId12" Type="http://schemas.openxmlformats.org/officeDocument/2006/relationships/image" Target="media/image5.png"/><Relationship Id="rId17" Type="http://schemas.openxmlformats.org/officeDocument/2006/relationships/image" Target="media/image8.png"/><Relationship Id="rId2" Type="http://schemas.openxmlformats.org/officeDocument/2006/relationships/settings" Target="settings.xml"/><Relationship Id="rId16" Type="http://schemas.openxmlformats.org/officeDocument/2006/relationships/image" Target="media/image7.pn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microsoft.com/office/2007/relationships/hdphoto" Target="media/hdphoto4.wdp"/><Relationship Id="rId5" Type="http://schemas.microsoft.com/office/2007/relationships/hdphoto" Target="media/hdphoto1.wdp"/><Relationship Id="rId15" Type="http://schemas.microsoft.com/office/2007/relationships/hdphoto" Target="media/hdphoto6.wdp"/><Relationship Id="rId10" Type="http://schemas.openxmlformats.org/officeDocument/2006/relationships/image" Target="media/image4.png"/><Relationship Id="rId19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microsoft.com/office/2007/relationships/hdphoto" Target="media/hdphoto3.wdp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314</Words>
  <Characters>1791</Characters>
  <Application>Microsoft Office Word</Application>
  <DocSecurity>0</DocSecurity>
  <Lines>14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2101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англ</cp:lastModifiedBy>
  <cp:revision>2</cp:revision>
  <dcterms:created xsi:type="dcterms:W3CDTF">2024-04-25T13:03:00Z</dcterms:created>
  <dcterms:modified xsi:type="dcterms:W3CDTF">2024-04-25T13:03:00Z</dcterms:modified>
</cp:coreProperties>
</file>